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2B" w:rsidRPr="00066637" w:rsidRDefault="0053682B" w:rsidP="00042965">
      <w:pPr>
        <w:jc w:val="both"/>
        <w:rPr>
          <w:rFonts w:ascii="Segoe UI" w:hAnsi="Segoe UI" w:cs="Segoe UI"/>
          <w:b/>
          <w:color w:val="5A5A5A"/>
          <w:sz w:val="21"/>
          <w:szCs w:val="21"/>
          <w:u w:val="single"/>
          <w:shd w:val="clear" w:color="auto" w:fill="F7F7F7"/>
        </w:rPr>
      </w:pPr>
    </w:p>
    <w:p w:rsidR="00E05E3B" w:rsidRPr="00066637" w:rsidRDefault="00E05E3B" w:rsidP="00042965">
      <w:pPr>
        <w:jc w:val="both"/>
        <w:rPr>
          <w:rFonts w:ascii="Segoe UI" w:hAnsi="Segoe UI" w:cs="Segoe UI"/>
          <w:b/>
          <w:color w:val="5A5A5A"/>
          <w:sz w:val="21"/>
          <w:szCs w:val="21"/>
          <w:u w:val="single"/>
          <w:shd w:val="clear" w:color="auto" w:fill="F7F7F7"/>
        </w:rPr>
      </w:pPr>
    </w:p>
    <w:p w:rsidR="00042965" w:rsidRPr="00066637" w:rsidRDefault="00042965" w:rsidP="00042965">
      <w:pPr>
        <w:jc w:val="both"/>
        <w:rPr>
          <w:rFonts w:ascii="Segoe UI" w:hAnsi="Segoe UI" w:cs="Segoe UI"/>
          <w:b/>
          <w:color w:val="5A5A5A"/>
          <w:sz w:val="21"/>
          <w:szCs w:val="21"/>
          <w:u w:val="single"/>
          <w:shd w:val="clear" w:color="auto" w:fill="F7F7F7"/>
        </w:rPr>
      </w:pPr>
      <w:r w:rsidRPr="00066637">
        <w:rPr>
          <w:rFonts w:ascii="Segoe UI" w:hAnsi="Segoe UI" w:cs="Segoe UI"/>
          <w:b/>
          <w:color w:val="5A5A5A"/>
          <w:sz w:val="21"/>
          <w:szCs w:val="21"/>
          <w:u w:val="single"/>
          <w:shd w:val="clear" w:color="auto" w:fill="F7F7F7"/>
        </w:rPr>
        <w:t>NHS Patient Data Opt-out</w:t>
      </w:r>
      <w:r w:rsidR="00E05E3B" w:rsidRPr="00066637">
        <w:rPr>
          <w:rFonts w:ascii="Segoe UI" w:hAnsi="Segoe UI" w:cs="Segoe UI"/>
          <w:b/>
          <w:color w:val="5A5A5A"/>
          <w:sz w:val="21"/>
          <w:szCs w:val="21"/>
          <w:u w:val="single"/>
          <w:shd w:val="clear" w:color="auto" w:fill="F7F7F7"/>
        </w:rPr>
        <w:t xml:space="preserve"> Compliance Statement</w:t>
      </w:r>
    </w:p>
    <w:p w:rsidR="00042965" w:rsidRPr="00066637" w:rsidRDefault="00042965" w:rsidP="00042965">
      <w:pPr>
        <w:shd w:val="clear" w:color="auto" w:fill="F7F7F7"/>
        <w:spacing w:after="150" w:line="240" w:lineRule="auto"/>
        <w:jc w:val="both"/>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 xml:space="preserve">Whenever you use a health or care service, such as attending Accident &amp; Emergency or using Community Care services, important information about you </w:t>
      </w:r>
      <w:proofErr w:type="gramStart"/>
      <w:r w:rsidRPr="00066637">
        <w:rPr>
          <w:rFonts w:ascii="Segoe UI" w:eastAsia="Times New Roman" w:hAnsi="Segoe UI" w:cs="Segoe UI"/>
          <w:color w:val="5A5A5A"/>
          <w:sz w:val="21"/>
          <w:szCs w:val="21"/>
          <w:lang w:eastAsia="en-GB"/>
        </w:rPr>
        <w:t>is collected</w:t>
      </w:r>
      <w:proofErr w:type="gramEnd"/>
      <w:r w:rsidRPr="00066637">
        <w:rPr>
          <w:rFonts w:ascii="Segoe UI" w:eastAsia="Times New Roman" w:hAnsi="Segoe UI" w:cs="Segoe UI"/>
          <w:color w:val="5A5A5A"/>
          <w:sz w:val="21"/>
          <w:szCs w:val="21"/>
          <w:lang w:eastAsia="en-GB"/>
        </w:rPr>
        <w:t xml:space="preserve"> in a patient record for that service. Collecting this information helps the NHS to ensure you get the best possible care and treatment.</w:t>
      </w:r>
      <w:bookmarkStart w:id="0" w:name="_GoBack"/>
      <w:bookmarkEnd w:id="0"/>
    </w:p>
    <w:p w:rsidR="00042965" w:rsidRPr="00066637" w:rsidRDefault="00042965" w:rsidP="00042965">
      <w:pPr>
        <w:shd w:val="clear" w:color="auto" w:fill="F7F7F7"/>
        <w:spacing w:after="150" w:line="240" w:lineRule="auto"/>
        <w:jc w:val="both"/>
        <w:textAlignment w:val="baseline"/>
        <w:rPr>
          <w:rFonts w:ascii="Segoe UI" w:hAnsi="Segoe UI" w:cs="Segoe UI"/>
          <w:color w:val="5A5A5A"/>
          <w:sz w:val="21"/>
          <w:szCs w:val="21"/>
          <w:shd w:val="clear" w:color="auto" w:fill="F7F7F7"/>
        </w:rPr>
      </w:pPr>
      <w:r w:rsidRPr="00066637">
        <w:rPr>
          <w:rFonts w:ascii="Segoe UI" w:eastAsia="Times New Roman" w:hAnsi="Segoe UI" w:cs="Segoe UI"/>
          <w:color w:val="5A5A5A"/>
          <w:sz w:val="21"/>
          <w:szCs w:val="21"/>
          <w:lang w:eastAsia="en-GB"/>
        </w:rPr>
        <w:t xml:space="preserve">The information collected about you when you use these services can also be used and provided to other organisations for purposes beyond your individual care, for example research and planning. However, </w:t>
      </w:r>
      <w:r w:rsidRPr="00066637">
        <w:rPr>
          <w:rFonts w:ascii="Segoe UI" w:hAnsi="Segoe UI" w:cs="Segoe UI"/>
          <w:color w:val="5A5A5A"/>
          <w:sz w:val="21"/>
          <w:szCs w:val="21"/>
          <w:shd w:val="clear" w:color="auto" w:fill="F7F7F7"/>
        </w:rPr>
        <w:t xml:space="preserve">most of the time, anonymised data is used for research and planning so that you cannot be identified in which </w:t>
      </w:r>
      <w:r w:rsidR="0053682B" w:rsidRPr="00066637">
        <w:rPr>
          <w:rFonts w:ascii="Segoe UI" w:hAnsi="Segoe UI" w:cs="Segoe UI"/>
          <w:color w:val="5A5A5A"/>
          <w:sz w:val="21"/>
          <w:szCs w:val="21"/>
          <w:shd w:val="clear" w:color="auto" w:fill="F7F7F7"/>
        </w:rPr>
        <w:t>case,</w:t>
      </w:r>
      <w:r w:rsidRPr="00066637">
        <w:rPr>
          <w:rFonts w:ascii="Segoe UI" w:hAnsi="Segoe UI" w:cs="Segoe UI"/>
          <w:color w:val="5A5A5A"/>
          <w:sz w:val="21"/>
          <w:szCs w:val="21"/>
          <w:shd w:val="clear" w:color="auto" w:fill="F7F7F7"/>
        </w:rPr>
        <w:t xml:space="preserve"> your confidential patient information </w:t>
      </w:r>
      <w:r w:rsidR="0053682B" w:rsidRPr="00066637">
        <w:rPr>
          <w:rFonts w:ascii="Segoe UI" w:hAnsi="Segoe UI" w:cs="Segoe UI"/>
          <w:color w:val="5A5A5A"/>
          <w:sz w:val="21"/>
          <w:szCs w:val="21"/>
          <w:shd w:val="clear" w:color="auto" w:fill="F7F7F7"/>
        </w:rPr>
        <w:t>is not</w:t>
      </w:r>
      <w:r w:rsidRPr="00066637">
        <w:rPr>
          <w:rFonts w:ascii="Segoe UI" w:hAnsi="Segoe UI" w:cs="Segoe UI"/>
          <w:color w:val="5A5A5A"/>
          <w:sz w:val="21"/>
          <w:szCs w:val="21"/>
          <w:shd w:val="clear" w:color="auto" w:fill="F7F7F7"/>
        </w:rPr>
        <w:t xml:space="preserve"> needed.</w:t>
      </w:r>
    </w:p>
    <w:p w:rsidR="00042965" w:rsidRPr="00066637" w:rsidRDefault="00042965" w:rsidP="00042965">
      <w:pPr>
        <w:shd w:val="clear" w:color="auto" w:fill="F7F7F7"/>
        <w:spacing w:after="0" w:line="240" w:lineRule="auto"/>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To find out more or to register your choice to opt out, please visit </w:t>
      </w:r>
      <w:hyperlink r:id="rId7" w:history="1">
        <w:r w:rsidRPr="00066637">
          <w:rPr>
            <w:rFonts w:ascii="Segoe UI" w:eastAsia="Times New Roman" w:hAnsi="Segoe UI" w:cs="Segoe UI"/>
            <w:color w:val="0066CC"/>
            <w:sz w:val="21"/>
            <w:szCs w:val="21"/>
            <w:u w:val="single"/>
            <w:bdr w:val="none" w:sz="0" w:space="0" w:color="auto" w:frame="1"/>
            <w:lang w:eastAsia="en-GB"/>
          </w:rPr>
          <w:t>www.nhs.uk/your-nhs-data-matters</w:t>
        </w:r>
      </w:hyperlink>
      <w:r w:rsidRPr="00066637">
        <w:rPr>
          <w:rFonts w:ascii="Segoe UI" w:eastAsia="Times New Roman" w:hAnsi="Segoe UI" w:cs="Segoe UI"/>
          <w:color w:val="5A5A5A"/>
          <w:sz w:val="21"/>
          <w:szCs w:val="21"/>
          <w:lang w:eastAsia="en-GB"/>
        </w:rPr>
        <w:t xml:space="preserve">.  On this web </w:t>
      </w:r>
      <w:r w:rsidR="0001391E" w:rsidRPr="00066637">
        <w:rPr>
          <w:rFonts w:ascii="Segoe UI" w:eastAsia="Times New Roman" w:hAnsi="Segoe UI" w:cs="Segoe UI"/>
          <w:color w:val="5A5A5A"/>
          <w:sz w:val="21"/>
          <w:szCs w:val="21"/>
          <w:lang w:eastAsia="en-GB"/>
        </w:rPr>
        <w:t>page,</w:t>
      </w:r>
      <w:r w:rsidRPr="00066637">
        <w:rPr>
          <w:rFonts w:ascii="Segoe UI" w:eastAsia="Times New Roman" w:hAnsi="Segoe UI" w:cs="Segoe UI"/>
          <w:color w:val="5A5A5A"/>
          <w:sz w:val="21"/>
          <w:szCs w:val="21"/>
          <w:lang w:eastAsia="en-GB"/>
        </w:rPr>
        <w:t xml:space="preserve"> you will:</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See what is meant by confidential patient information</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Find examples of when confidential patient information is used for individual care and examples of when it is used for purposes beyond individual care</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Find out more about the benefits of sharing data</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Understand more about who uses the data</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Find out how your data is protected</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Be able to access the system to view, set or change your opt-out setting</w:t>
      </w:r>
    </w:p>
    <w:p w:rsidR="00042965" w:rsidRPr="00066637" w:rsidRDefault="00042965" w:rsidP="00042965">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Find the contact telephone number if you want to know any more or to set/change your opt-out by phone</w:t>
      </w:r>
    </w:p>
    <w:p w:rsidR="00042965" w:rsidRPr="00066637" w:rsidRDefault="00042965" w:rsidP="00195902">
      <w:pPr>
        <w:numPr>
          <w:ilvl w:val="0"/>
          <w:numId w:val="3"/>
        </w:numPr>
        <w:shd w:val="clear" w:color="auto" w:fill="F7F7F7"/>
        <w:spacing w:after="0" w:line="360" w:lineRule="atLeast"/>
        <w:ind w:left="480"/>
        <w:textAlignment w:val="baseline"/>
        <w:rPr>
          <w:rFonts w:ascii="Segoe UI" w:eastAsia="Times New Roman" w:hAnsi="Segoe UI" w:cs="Segoe UI"/>
          <w:color w:val="5A5A5A"/>
          <w:sz w:val="21"/>
          <w:szCs w:val="21"/>
          <w:lang w:eastAsia="en-GB"/>
        </w:rPr>
      </w:pPr>
      <w:r w:rsidRPr="00066637">
        <w:rPr>
          <w:rFonts w:ascii="Segoe UI" w:eastAsia="Times New Roman" w:hAnsi="Segoe UI" w:cs="Segoe UI"/>
          <w:color w:val="5A5A5A"/>
          <w:sz w:val="21"/>
          <w:szCs w:val="21"/>
          <w:lang w:eastAsia="en-GB"/>
        </w:rPr>
        <w:t>See the situations where the opt-out will not apply</w:t>
      </w:r>
    </w:p>
    <w:p w:rsidR="00195902" w:rsidRPr="00066637" w:rsidRDefault="00195902" w:rsidP="00066637">
      <w:pPr>
        <w:shd w:val="clear" w:color="auto" w:fill="F7F7F7"/>
        <w:spacing w:after="0" w:line="360" w:lineRule="atLeast"/>
        <w:ind w:left="120"/>
        <w:textAlignment w:val="baseline"/>
        <w:rPr>
          <w:rFonts w:ascii="Segoe UI" w:eastAsia="Times New Roman" w:hAnsi="Segoe UI" w:cs="Segoe UI"/>
          <w:color w:val="5A5A5A"/>
          <w:sz w:val="21"/>
          <w:szCs w:val="21"/>
          <w:lang w:eastAsia="en-GB"/>
        </w:rPr>
      </w:pPr>
    </w:p>
    <w:p w:rsidR="00CD2B69" w:rsidRPr="00066637" w:rsidRDefault="00CD2B69" w:rsidP="00042965">
      <w:pPr>
        <w:jc w:val="both"/>
        <w:rPr>
          <w:rFonts w:ascii="Segoe UI" w:hAnsi="Segoe UI" w:cs="Segoe UI"/>
          <w:b/>
          <w:color w:val="5A5A5A"/>
          <w:sz w:val="21"/>
          <w:szCs w:val="21"/>
          <w:u w:val="single"/>
          <w:shd w:val="clear" w:color="auto" w:fill="F7F7F7"/>
        </w:rPr>
      </w:pPr>
      <w:r w:rsidRPr="00066637">
        <w:rPr>
          <w:rFonts w:ascii="Segoe UI" w:hAnsi="Segoe UI" w:cs="Segoe UI"/>
          <w:b/>
          <w:color w:val="5A5A5A"/>
          <w:sz w:val="21"/>
          <w:szCs w:val="21"/>
          <w:u w:val="single"/>
          <w:shd w:val="clear" w:color="auto" w:fill="F7F7F7"/>
        </w:rPr>
        <w:t>Cobalt is Patient Data Opt-out Compliant.</w:t>
      </w:r>
    </w:p>
    <w:p w:rsidR="00CD2B69" w:rsidRPr="00066637" w:rsidRDefault="00042965" w:rsidP="00042965">
      <w:pPr>
        <w:jc w:val="both"/>
        <w:rPr>
          <w:rFonts w:ascii="Segoe UI" w:hAnsi="Segoe UI" w:cs="Segoe UI"/>
          <w:color w:val="5A5A5A"/>
          <w:sz w:val="21"/>
          <w:szCs w:val="21"/>
          <w:shd w:val="clear" w:color="auto" w:fill="F7F7F7"/>
        </w:rPr>
      </w:pPr>
      <w:r w:rsidRPr="00066637">
        <w:rPr>
          <w:rFonts w:ascii="Segoe UI" w:hAnsi="Segoe UI" w:cs="Segoe UI"/>
          <w:color w:val="5A5A5A"/>
          <w:sz w:val="21"/>
          <w:szCs w:val="21"/>
          <w:shd w:val="clear" w:color="auto" w:fill="F7F7F7"/>
        </w:rPr>
        <w:t xml:space="preserve">At </w:t>
      </w:r>
      <w:r w:rsidR="00CD2B69" w:rsidRPr="00066637">
        <w:rPr>
          <w:rFonts w:ascii="Segoe UI" w:hAnsi="Segoe UI" w:cs="Segoe UI"/>
          <w:color w:val="5A5A5A"/>
          <w:sz w:val="21"/>
          <w:szCs w:val="21"/>
          <w:shd w:val="clear" w:color="auto" w:fill="F7F7F7"/>
        </w:rPr>
        <w:t>Cobalt,</w:t>
      </w:r>
      <w:r w:rsidRPr="00066637">
        <w:rPr>
          <w:rFonts w:ascii="Segoe UI" w:hAnsi="Segoe UI" w:cs="Segoe UI"/>
          <w:color w:val="5A5A5A"/>
          <w:sz w:val="21"/>
          <w:szCs w:val="21"/>
          <w:shd w:val="clear" w:color="auto" w:fill="F7F7F7"/>
        </w:rPr>
        <w:t xml:space="preserve"> we do not use your confidential information for research or planning </w:t>
      </w:r>
      <w:r w:rsidR="00CD2B69" w:rsidRPr="00066637">
        <w:rPr>
          <w:rFonts w:ascii="Segoe UI" w:hAnsi="Segoe UI" w:cs="Segoe UI"/>
          <w:color w:val="5A5A5A"/>
          <w:sz w:val="21"/>
          <w:szCs w:val="21"/>
          <w:shd w:val="clear" w:color="auto" w:fill="F7F7F7"/>
        </w:rPr>
        <w:t xml:space="preserve">purposes, </w:t>
      </w:r>
      <w:r w:rsidRPr="00066637">
        <w:rPr>
          <w:rFonts w:ascii="Segoe UI" w:hAnsi="Segoe UI" w:cs="Segoe UI"/>
          <w:color w:val="5A5A5A"/>
          <w:sz w:val="21"/>
          <w:szCs w:val="21"/>
          <w:shd w:val="clear" w:color="auto" w:fill="F7F7F7"/>
        </w:rPr>
        <w:t xml:space="preserve">unless you have specifically consented for us to do so. </w:t>
      </w:r>
    </w:p>
    <w:p w:rsidR="00042965" w:rsidRPr="00042965" w:rsidRDefault="00042965" w:rsidP="00042965">
      <w:pPr>
        <w:jc w:val="both"/>
        <w:rPr>
          <w:rFonts w:ascii="Segoe UI" w:hAnsi="Segoe UI" w:cs="Segoe UI"/>
          <w:color w:val="5A5A5A"/>
          <w:sz w:val="21"/>
          <w:szCs w:val="21"/>
          <w:shd w:val="clear" w:color="auto" w:fill="F7F7F7"/>
        </w:rPr>
      </w:pPr>
      <w:r w:rsidRPr="00066637">
        <w:rPr>
          <w:rFonts w:ascii="Segoe UI" w:hAnsi="Segoe UI" w:cs="Segoe UI"/>
          <w:color w:val="5A5A5A"/>
          <w:sz w:val="21"/>
          <w:szCs w:val="21"/>
          <w:shd w:val="clear" w:color="auto" w:fill="F7F7F7"/>
        </w:rPr>
        <w:t xml:space="preserve">On occasion </w:t>
      </w:r>
      <w:r w:rsidR="00CD2B69" w:rsidRPr="00066637">
        <w:rPr>
          <w:rFonts w:ascii="Segoe UI" w:hAnsi="Segoe UI" w:cs="Segoe UI"/>
          <w:color w:val="5A5A5A"/>
          <w:sz w:val="21"/>
          <w:szCs w:val="21"/>
          <w:shd w:val="clear" w:color="auto" w:fill="F7F7F7"/>
        </w:rPr>
        <w:t>though,</w:t>
      </w:r>
      <w:r w:rsidRPr="00066637">
        <w:rPr>
          <w:rFonts w:ascii="Segoe UI" w:hAnsi="Segoe UI" w:cs="Segoe UI"/>
          <w:color w:val="5A5A5A"/>
          <w:sz w:val="21"/>
          <w:szCs w:val="21"/>
          <w:shd w:val="clear" w:color="auto" w:fill="F7F7F7"/>
        </w:rPr>
        <w:t xml:space="preserve"> the NHS </w:t>
      </w:r>
      <w:r w:rsidR="0001391E" w:rsidRPr="00066637">
        <w:rPr>
          <w:rFonts w:ascii="Segoe UI" w:hAnsi="Segoe UI" w:cs="Segoe UI"/>
          <w:color w:val="5A5A5A"/>
          <w:sz w:val="21"/>
          <w:szCs w:val="21"/>
          <w:shd w:val="clear" w:color="auto" w:fill="F7F7F7"/>
        </w:rPr>
        <w:t xml:space="preserve">may </w:t>
      </w:r>
      <w:r w:rsidR="008A3827" w:rsidRPr="00066637">
        <w:rPr>
          <w:rFonts w:ascii="Segoe UI" w:hAnsi="Segoe UI" w:cs="Segoe UI"/>
          <w:color w:val="5A5A5A"/>
          <w:sz w:val="21"/>
          <w:szCs w:val="21"/>
          <w:shd w:val="clear" w:color="auto" w:fill="F7F7F7"/>
        </w:rPr>
        <w:t>request</w:t>
      </w:r>
      <w:r w:rsidR="00CD2B69" w:rsidRPr="00066637">
        <w:rPr>
          <w:rFonts w:ascii="Segoe UI" w:hAnsi="Segoe UI" w:cs="Segoe UI"/>
          <w:color w:val="5A5A5A"/>
          <w:sz w:val="21"/>
          <w:szCs w:val="21"/>
          <w:shd w:val="clear" w:color="auto" w:fill="F7F7F7"/>
        </w:rPr>
        <w:t xml:space="preserve"> that we</w:t>
      </w:r>
      <w:r w:rsidRPr="00066637">
        <w:rPr>
          <w:rFonts w:ascii="Segoe UI" w:hAnsi="Segoe UI" w:cs="Segoe UI"/>
          <w:color w:val="5A5A5A"/>
          <w:sz w:val="21"/>
          <w:szCs w:val="21"/>
          <w:shd w:val="clear" w:color="auto" w:fill="F7F7F7"/>
        </w:rPr>
        <w:t xml:space="preserve"> provi</w:t>
      </w:r>
      <w:r w:rsidR="0001391E" w:rsidRPr="00066637">
        <w:rPr>
          <w:rFonts w:ascii="Segoe UI" w:hAnsi="Segoe UI" w:cs="Segoe UI"/>
          <w:color w:val="5A5A5A"/>
          <w:sz w:val="21"/>
          <w:szCs w:val="21"/>
          <w:shd w:val="clear" w:color="auto" w:fill="F7F7F7"/>
        </w:rPr>
        <w:t>de your</w:t>
      </w:r>
      <w:r w:rsidRPr="00066637">
        <w:rPr>
          <w:rFonts w:ascii="Segoe UI" w:hAnsi="Segoe UI" w:cs="Segoe UI"/>
          <w:color w:val="5A5A5A"/>
          <w:sz w:val="21"/>
          <w:szCs w:val="21"/>
          <w:shd w:val="clear" w:color="auto" w:fill="F7F7F7"/>
        </w:rPr>
        <w:t xml:space="preserve"> confidential </w:t>
      </w:r>
      <w:r w:rsidR="00CD2B69" w:rsidRPr="00066637">
        <w:rPr>
          <w:rFonts w:ascii="Segoe UI" w:hAnsi="Segoe UI" w:cs="Segoe UI"/>
          <w:color w:val="5A5A5A"/>
          <w:sz w:val="21"/>
          <w:szCs w:val="21"/>
          <w:shd w:val="clear" w:color="auto" w:fill="F7F7F7"/>
        </w:rPr>
        <w:t xml:space="preserve">patient </w:t>
      </w:r>
      <w:r w:rsidR="0001391E" w:rsidRPr="00066637">
        <w:rPr>
          <w:rFonts w:ascii="Segoe UI" w:hAnsi="Segoe UI" w:cs="Segoe UI"/>
          <w:color w:val="5A5A5A"/>
          <w:sz w:val="21"/>
          <w:szCs w:val="21"/>
          <w:shd w:val="clear" w:color="auto" w:fill="F7F7F7"/>
        </w:rPr>
        <w:t>information so</w:t>
      </w:r>
      <w:r w:rsidR="00CD2B69" w:rsidRPr="00066637">
        <w:rPr>
          <w:rFonts w:ascii="Segoe UI" w:hAnsi="Segoe UI" w:cs="Segoe UI"/>
          <w:color w:val="5A5A5A"/>
          <w:sz w:val="21"/>
          <w:szCs w:val="21"/>
          <w:shd w:val="clear" w:color="auto" w:fill="F7F7F7"/>
        </w:rPr>
        <w:t xml:space="preserve"> that they can use it for research or planning purposes.  In order to ensure that we are Patient Data Opt-out compliant, we have put systems in place to ensure that we </w:t>
      </w:r>
      <w:r w:rsidR="0001391E" w:rsidRPr="00066637">
        <w:rPr>
          <w:rFonts w:ascii="Segoe UI" w:hAnsi="Segoe UI" w:cs="Segoe UI"/>
          <w:color w:val="5A5A5A"/>
          <w:sz w:val="21"/>
          <w:szCs w:val="21"/>
          <w:shd w:val="clear" w:color="auto" w:fill="F7F7F7"/>
        </w:rPr>
        <w:t xml:space="preserve">will not provide your </w:t>
      </w:r>
      <w:r w:rsidR="00CD2B69" w:rsidRPr="00066637">
        <w:rPr>
          <w:rFonts w:ascii="Segoe UI" w:hAnsi="Segoe UI" w:cs="Segoe UI"/>
          <w:color w:val="5A5A5A"/>
          <w:sz w:val="21"/>
          <w:szCs w:val="21"/>
          <w:shd w:val="clear" w:color="auto" w:fill="F7F7F7"/>
        </w:rPr>
        <w:t>confidential data unless we have verified with NHS Digital (via your NHS number) that you have not opted-out of your data being used.</w:t>
      </w:r>
      <w:r w:rsidR="00CD2B69">
        <w:rPr>
          <w:rFonts w:ascii="Segoe UI" w:hAnsi="Segoe UI" w:cs="Segoe UI"/>
          <w:color w:val="5A5A5A"/>
          <w:sz w:val="21"/>
          <w:szCs w:val="21"/>
          <w:shd w:val="clear" w:color="auto" w:fill="F7F7F7"/>
        </w:rPr>
        <w:t xml:space="preserve"> </w:t>
      </w:r>
    </w:p>
    <w:sectPr w:rsidR="00042965" w:rsidRPr="000429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F8" w:rsidRDefault="007F13F8" w:rsidP="00E05E3B">
      <w:pPr>
        <w:spacing w:after="0" w:line="240" w:lineRule="auto"/>
      </w:pPr>
      <w:r>
        <w:separator/>
      </w:r>
    </w:p>
  </w:endnote>
  <w:endnote w:type="continuationSeparator" w:id="0">
    <w:p w:rsidR="007F13F8" w:rsidRDefault="007F13F8" w:rsidP="00E0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3B" w:rsidRPr="0042350A" w:rsidRDefault="00E05E3B" w:rsidP="00E05E3B">
    <w:pPr>
      <w:pStyle w:val="Footer"/>
      <w:tabs>
        <w:tab w:val="clear" w:pos="4513"/>
        <w:tab w:val="clear" w:pos="9026"/>
        <w:tab w:val="center" w:pos="7225"/>
        <w:tab w:val="left" w:pos="8642"/>
        <w:tab w:val="right" w:pos="9781"/>
      </w:tabs>
      <w:ind w:right="-1"/>
      <w:rPr>
        <w:rStyle w:val="PageNumber"/>
        <w:rFonts w:ascii="Arial" w:hAnsi="Arial" w:cs="Arial"/>
        <w:sz w:val="18"/>
        <w:szCs w:val="18"/>
      </w:rPr>
    </w:pPr>
    <w:r>
      <w:rPr>
        <w:rStyle w:val="PageNumber"/>
        <w:rFonts w:ascii="Arial" w:hAnsi="Arial" w:cs="Arial"/>
        <w:sz w:val="18"/>
        <w:szCs w:val="18"/>
      </w:rPr>
      <w:t xml:space="preserve">Privacy Policy                                                                                           </w:t>
    </w:r>
    <w:r>
      <w:rPr>
        <w:rFonts w:ascii="Arial" w:hAnsi="Arial" w:cs="Arial"/>
        <w:sz w:val="18"/>
        <w:szCs w:val="18"/>
      </w:rPr>
      <w:t>Version 3.0 – Issue Date: May 2018</w:t>
    </w:r>
  </w:p>
  <w:p w:rsidR="00E05E3B" w:rsidRDefault="00E05E3B" w:rsidP="00E05E3B">
    <w:pPr>
      <w:pStyle w:val="Footer"/>
    </w:pPr>
    <w:r>
      <w:rPr>
        <w:rStyle w:val="PageNumber"/>
        <w:rFonts w:ascii="Arial" w:hAnsi="Arial" w:cs="Arial"/>
        <w:sz w:val="18"/>
        <w:szCs w:val="18"/>
      </w:rPr>
      <w:t>Author: MMK</w:t>
    </w:r>
    <w:r w:rsidRPr="0042350A">
      <w:rPr>
        <w:rStyle w:val="PageNumber"/>
        <w:rFonts w:ascii="Arial" w:hAnsi="Arial" w:cs="Arial"/>
        <w:sz w:val="18"/>
        <w:szCs w:val="18"/>
      </w:rPr>
      <w:t xml:space="preserve">  </w:t>
    </w:r>
    <w:r>
      <w:rPr>
        <w:rStyle w:val="PageNumber"/>
        <w:rFonts w:ascii="Arial" w:hAnsi="Arial" w:cs="Arial"/>
        <w:sz w:val="18"/>
        <w:szCs w:val="18"/>
      </w:rPr>
      <w:t xml:space="preserve">    Approved: SMT</w:t>
    </w:r>
    <w:r>
      <w:rPr>
        <w:rFonts w:ascii="Arial" w:hAnsi="Arial" w:cs="Arial"/>
        <w:sz w:val="18"/>
        <w:szCs w:val="18"/>
      </w:rPr>
      <w:t xml:space="preserve">/SIRO                                       </w:t>
    </w:r>
    <w:r w:rsidR="00066637">
      <w:rPr>
        <w:rFonts w:ascii="Arial" w:hAnsi="Arial" w:cs="Arial"/>
        <w:sz w:val="18"/>
        <w:szCs w:val="18"/>
      </w:rPr>
      <w:t xml:space="preserve">                     </w:t>
    </w:r>
    <w:r>
      <w:rPr>
        <w:rStyle w:val="PageNumber"/>
        <w:rFonts w:ascii="Arial" w:hAnsi="Arial" w:cs="Arial"/>
        <w:sz w:val="18"/>
        <w:szCs w:val="18"/>
      </w:rPr>
      <w:t xml:space="preserve">Review Date: </w:t>
    </w:r>
    <w:r w:rsidR="00066637">
      <w:rPr>
        <w:rStyle w:val="PageNumber"/>
        <w:rFonts w:ascii="Arial" w:hAnsi="Arial" w:cs="Arial"/>
        <w:sz w:val="18"/>
        <w:szCs w:val="18"/>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F8" w:rsidRDefault="007F13F8" w:rsidP="00E05E3B">
      <w:pPr>
        <w:spacing w:after="0" w:line="240" w:lineRule="auto"/>
      </w:pPr>
      <w:r>
        <w:separator/>
      </w:r>
    </w:p>
  </w:footnote>
  <w:footnote w:type="continuationSeparator" w:id="0">
    <w:p w:rsidR="007F13F8" w:rsidRDefault="007F13F8" w:rsidP="00E0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37" w:rsidRDefault="00066637">
    <w:pPr>
      <w:pStyle w:val="Header"/>
    </w:pPr>
    <w:r w:rsidRPr="00066637">
      <w:rPr>
        <w:noProof/>
        <w:lang w:eastAsia="en-GB"/>
      </w:rPr>
      <w:drawing>
        <wp:anchor distT="0" distB="0" distL="114300" distR="114300" simplePos="0" relativeHeight="251659264" behindDoc="0" locked="0" layoutInCell="1" allowOverlap="1" wp14:anchorId="052E8A48" wp14:editId="657B92D1">
          <wp:simplePos x="0" y="0"/>
          <wp:positionH relativeFrom="margin">
            <wp:align>right</wp:align>
          </wp:positionH>
          <wp:positionV relativeFrom="paragraph">
            <wp:posOffset>-160655</wp:posOffset>
          </wp:positionV>
          <wp:extent cx="2426335" cy="890270"/>
          <wp:effectExtent l="0" t="0" r="0" b="5080"/>
          <wp:wrapSquare wrapText="bothSides"/>
          <wp:docPr id="1" name="Picture 1" descr="\\cafserver01\SharedData\Brand\Brand 2022\with charity number\1 Standard logo\1 Everyday logos\cobalt logo fu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server01\SharedData\Brand\Brand 2022\with charity number\1 Standard logo\1 Everyday logos\cobalt logo ful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335"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038"/>
    <w:multiLevelType w:val="multilevel"/>
    <w:tmpl w:val="63D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55931"/>
    <w:multiLevelType w:val="multilevel"/>
    <w:tmpl w:val="DA12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36D60"/>
    <w:multiLevelType w:val="hybridMultilevel"/>
    <w:tmpl w:val="74FC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65"/>
    <w:rsid w:val="0001391E"/>
    <w:rsid w:val="00042965"/>
    <w:rsid w:val="00066637"/>
    <w:rsid w:val="00195902"/>
    <w:rsid w:val="0053682B"/>
    <w:rsid w:val="0060119A"/>
    <w:rsid w:val="007F13F8"/>
    <w:rsid w:val="008A3827"/>
    <w:rsid w:val="009F44C4"/>
    <w:rsid w:val="00CD2B69"/>
    <w:rsid w:val="00E0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3BC3"/>
  <w15:chartTrackingRefBased/>
  <w15:docId w15:val="{5D51631C-DB3E-4DA5-B7BB-943995E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42965"/>
    <w:pPr>
      <w:ind w:left="720"/>
      <w:contextualSpacing/>
    </w:pPr>
  </w:style>
  <w:style w:type="character" w:styleId="Hyperlink">
    <w:name w:val="Hyperlink"/>
    <w:basedOn w:val="DefaultParagraphFont"/>
    <w:uiPriority w:val="99"/>
    <w:semiHidden/>
    <w:unhideWhenUsed/>
    <w:rsid w:val="00042965"/>
    <w:rPr>
      <w:color w:val="0000FF"/>
      <w:u w:val="single"/>
    </w:rPr>
  </w:style>
  <w:style w:type="paragraph" w:styleId="Header">
    <w:name w:val="header"/>
    <w:basedOn w:val="Normal"/>
    <w:link w:val="HeaderChar"/>
    <w:uiPriority w:val="99"/>
    <w:unhideWhenUsed/>
    <w:rsid w:val="00E0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E3B"/>
  </w:style>
  <w:style w:type="paragraph" w:styleId="Footer">
    <w:name w:val="footer"/>
    <w:basedOn w:val="Normal"/>
    <w:link w:val="FooterChar"/>
    <w:uiPriority w:val="99"/>
    <w:unhideWhenUsed/>
    <w:rsid w:val="00E0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E3B"/>
  </w:style>
  <w:style w:type="paragraph" w:styleId="TOC2">
    <w:name w:val="toc 2"/>
    <w:basedOn w:val="Normal"/>
    <w:next w:val="Normal"/>
    <w:autoRedefine/>
    <w:uiPriority w:val="39"/>
    <w:unhideWhenUsed/>
    <w:qFormat/>
    <w:rsid w:val="00E05E3B"/>
    <w:pPr>
      <w:tabs>
        <w:tab w:val="left" w:pos="880"/>
        <w:tab w:val="right" w:leader="dot" w:pos="9639"/>
      </w:tabs>
      <w:spacing w:after="100" w:line="276" w:lineRule="auto"/>
      <w:ind w:left="426"/>
    </w:pPr>
    <w:rPr>
      <w:rFonts w:ascii="Arial" w:eastAsia="Times New Roman" w:hAnsi="Arial" w:cs="Arial"/>
      <w:noProof/>
      <w:lang w:val="en-US"/>
    </w:rPr>
  </w:style>
  <w:style w:type="character" w:styleId="PageNumber">
    <w:name w:val="page number"/>
    <w:basedOn w:val="DefaultParagraphFont"/>
    <w:rsid w:val="00E0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861067">
      <w:bodyDiv w:val="1"/>
      <w:marLeft w:val="0"/>
      <w:marRight w:val="0"/>
      <w:marTop w:val="0"/>
      <w:marBottom w:val="0"/>
      <w:divBdr>
        <w:top w:val="none" w:sz="0" w:space="0" w:color="auto"/>
        <w:left w:val="none" w:sz="0" w:space="0" w:color="auto"/>
        <w:bottom w:val="none" w:sz="0" w:space="0" w:color="auto"/>
        <w:right w:val="none" w:sz="0" w:space="0" w:color="auto"/>
      </w:divBdr>
    </w:div>
    <w:div w:id="12764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Benatar</dc:creator>
  <cp:keywords/>
  <dc:description/>
  <cp:lastModifiedBy>Jamie Sansom</cp:lastModifiedBy>
  <cp:revision>6</cp:revision>
  <dcterms:created xsi:type="dcterms:W3CDTF">2020-01-13T09:53:00Z</dcterms:created>
  <dcterms:modified xsi:type="dcterms:W3CDTF">2022-09-09T09:35:00Z</dcterms:modified>
</cp:coreProperties>
</file>